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489"/>
        <w:gridCol w:w="806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>本工会</w:t>
            </w:r>
            <w:r>
              <w:rPr>
                <w:rFonts w:hint="eastAsia"/>
                <w:b/>
                <w:bCs/>
                <w:sz w:val="36"/>
                <w:szCs w:val="44"/>
                <w:lang w:eastAsia="zh-CN"/>
              </w:rPr>
              <w:t>新一届</w:t>
            </w:r>
            <w:r>
              <w:rPr>
                <w:rFonts w:hint="eastAsia"/>
                <w:b/>
                <w:bCs/>
                <w:sz w:val="36"/>
                <w:szCs w:val="44"/>
              </w:rPr>
              <w:t>“双代会”代表</w:t>
            </w:r>
            <w:r>
              <w:rPr>
                <w:rFonts w:hint="eastAsia"/>
                <w:b/>
                <w:bCs/>
                <w:sz w:val="36"/>
                <w:szCs w:val="44"/>
                <w:lang w:eastAsia="zh-CN"/>
              </w:rPr>
              <w:t>名单</w:t>
            </w:r>
          </w:p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36"/>
                <w:lang w:eastAsia="zh-CN"/>
              </w:rPr>
              <w:t>（按姓氏笔画排序）</w:t>
            </w:r>
          </w:p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44"/>
                <w:lang w:val="en-US" w:eastAsia="zh-CN"/>
              </w:rPr>
              <w:t>（2016年11月）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许陈生</w:t>
            </w:r>
          </w:p>
        </w:tc>
        <w:tc>
          <w:tcPr>
            <w:tcW w:w="806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56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何元贵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张建武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冯然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李未无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陈哲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官华平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成冬梅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张金艳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邹丽芸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张晶晶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唐宝珍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赵烨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张建华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刘力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肖奎喜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陈龙江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郑京淑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汪艳仙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陈川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姜巍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吴周恒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柯树煜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2658D"/>
    <w:rsid w:val="53D6293C"/>
    <w:rsid w:val="55475A67"/>
    <w:rsid w:val="7387376C"/>
    <w:rsid w:val="766C24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cp:lastPrinted>2016-11-28T06:48:00Z</cp:lastPrinted>
  <dcterms:modified xsi:type="dcterms:W3CDTF">2016-12-05T07:37:43Z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